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2F464" w14:textId="77777777" w:rsidR="00964F4A" w:rsidRDefault="00964F4A" w:rsidP="00DF2968"/>
    <w:p w14:paraId="326FD881" w14:textId="77777777" w:rsidR="00964F4A" w:rsidRDefault="00964F4A" w:rsidP="00964F4A">
      <w:pPr>
        <w:tabs>
          <w:tab w:val="left" w:pos="3640"/>
        </w:tabs>
        <w:ind w:firstLine="708"/>
        <w:jc w:val="both"/>
        <w:rPr>
          <w:sz w:val="28"/>
          <w:szCs w:val="28"/>
        </w:rPr>
      </w:pPr>
      <w:bookmarkStart w:id="0" w:name="_Hlk161740982"/>
      <w:bookmarkStart w:id="1" w:name="_Hlk157502392"/>
      <w:r>
        <w:rPr>
          <w:sz w:val="28"/>
          <w:szCs w:val="28"/>
        </w:rPr>
        <w:t>Управление по имущественной и земельной политике Карталинского муниципального района уведомляет о наличии:</w:t>
      </w:r>
    </w:p>
    <w:p w14:paraId="07D1A13C" w14:textId="77777777" w:rsidR="00964F4A" w:rsidRDefault="00964F4A" w:rsidP="00964F4A">
      <w:pPr>
        <w:tabs>
          <w:tab w:val="left" w:pos="3640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земельного участка для индивидуального жилищного строительства, расположенного в 16 метрах на восток от ориентира по адресу: Российская Федерация, Челябинская область, Карталинский район, поселок Санаторный, улица Мирная, 1-1, площадью 465 кв.м., с кадастровым номером 74:08:3801001:400, в категории земель – земли населенных пунктов.</w:t>
      </w:r>
    </w:p>
    <w:p w14:paraId="10234282" w14:textId="76EBCADB" w:rsidR="00964F4A" w:rsidRPr="00A477F3" w:rsidRDefault="00964F4A" w:rsidP="00964F4A">
      <w:pPr>
        <w:tabs>
          <w:tab w:val="left" w:pos="3640"/>
        </w:tabs>
        <w:ind w:firstLine="708"/>
        <w:jc w:val="both"/>
        <w:rPr>
          <w:sz w:val="28"/>
          <w:szCs w:val="28"/>
        </w:rPr>
      </w:pPr>
      <w:r w:rsidRPr="00466092">
        <w:rPr>
          <w:sz w:val="28"/>
          <w:szCs w:val="28"/>
        </w:rPr>
        <w:t>Граждане, заинтересованные в п</w:t>
      </w:r>
      <w:r>
        <w:rPr>
          <w:sz w:val="28"/>
          <w:szCs w:val="28"/>
        </w:rPr>
        <w:t xml:space="preserve">олучении </w:t>
      </w:r>
      <w:r w:rsidRPr="00466092">
        <w:rPr>
          <w:sz w:val="28"/>
          <w:szCs w:val="28"/>
        </w:rPr>
        <w:t>земельного</w:t>
      </w:r>
      <w:r>
        <w:rPr>
          <w:b/>
          <w:i/>
          <w:sz w:val="28"/>
          <w:szCs w:val="28"/>
        </w:rPr>
        <w:t xml:space="preserve"> </w:t>
      </w:r>
      <w:r w:rsidRPr="00466092">
        <w:rPr>
          <w:sz w:val="28"/>
          <w:szCs w:val="28"/>
        </w:rPr>
        <w:t>участка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имеют право в течени</w:t>
      </w:r>
      <w:r>
        <w:rPr>
          <w:sz w:val="28"/>
          <w:szCs w:val="28"/>
        </w:rPr>
        <w:t xml:space="preserve">е </w:t>
      </w:r>
      <w:r w:rsidRPr="00466092">
        <w:rPr>
          <w:sz w:val="28"/>
          <w:szCs w:val="28"/>
        </w:rPr>
        <w:t>тридцати дней со дня опубли</w:t>
      </w:r>
      <w:r>
        <w:rPr>
          <w:sz w:val="28"/>
          <w:szCs w:val="28"/>
        </w:rPr>
        <w:t xml:space="preserve">кования и размещения настоящего </w:t>
      </w:r>
      <w:r w:rsidRPr="00466092">
        <w:rPr>
          <w:sz w:val="28"/>
          <w:szCs w:val="28"/>
        </w:rPr>
        <w:t>извещения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подавать заявлени</w:t>
      </w:r>
      <w:r>
        <w:rPr>
          <w:sz w:val="28"/>
          <w:szCs w:val="28"/>
        </w:rPr>
        <w:t xml:space="preserve">я </w:t>
      </w:r>
      <w:r w:rsidRPr="00466092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на право заключения договора аренды </w:t>
      </w:r>
      <w:r w:rsidRPr="00466092">
        <w:rPr>
          <w:sz w:val="28"/>
          <w:szCs w:val="28"/>
        </w:rPr>
        <w:t>земельного участка</w:t>
      </w:r>
      <w:r w:rsidR="0065226B">
        <w:rPr>
          <w:sz w:val="28"/>
          <w:szCs w:val="28"/>
        </w:rPr>
        <w:t xml:space="preserve"> с 02.12.2024г. по 31.12.2024г. (включительно).</w:t>
      </w:r>
      <w:bookmarkStart w:id="2" w:name="_GoBack"/>
      <w:bookmarkEnd w:id="2"/>
    </w:p>
    <w:p w14:paraId="33BB222F" w14:textId="77777777" w:rsidR="00964F4A" w:rsidRPr="00F37329" w:rsidRDefault="00964F4A" w:rsidP="00964F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подачи заявлений: Управление </w:t>
      </w:r>
      <w:r w:rsidRPr="00466092">
        <w:rPr>
          <w:sz w:val="28"/>
          <w:szCs w:val="28"/>
        </w:rPr>
        <w:t>по имущественной и земельной политике Карталинского муниципального района</w:t>
      </w:r>
      <w:r>
        <w:rPr>
          <w:sz w:val="28"/>
          <w:szCs w:val="28"/>
        </w:rPr>
        <w:t>. г. Карталы, ул. Калмыкова, 6, кабинет 23, (график работы пн.-чт. с 8-00ч до 17-00ч, пт.</w:t>
      </w:r>
      <w:r w:rsidRPr="00BE629B">
        <w:rPr>
          <w:sz w:val="28"/>
          <w:szCs w:val="28"/>
        </w:rPr>
        <w:t xml:space="preserve"> </w:t>
      </w:r>
      <w:r>
        <w:rPr>
          <w:sz w:val="28"/>
          <w:szCs w:val="28"/>
        </w:rPr>
        <w:t>с 8-00ч до 16-00ч, обеденный перерыв с 12-00ч до 13-00ч). В выходные (суббота, воскресенье) и праздничные дни заявления не принимаются. Контактный телефон                          8 (35133) 2-16-46</w:t>
      </w:r>
      <w:bookmarkEnd w:id="0"/>
      <w:r>
        <w:rPr>
          <w:sz w:val="28"/>
          <w:szCs w:val="28"/>
        </w:rPr>
        <w:t>.</w:t>
      </w:r>
    </w:p>
    <w:p w14:paraId="2D1B3E51" w14:textId="77777777" w:rsidR="00964F4A" w:rsidRDefault="00964F4A" w:rsidP="00964F4A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p w14:paraId="093269B8" w14:textId="77777777" w:rsidR="00964F4A" w:rsidRDefault="00964F4A" w:rsidP="00964F4A">
      <w:pPr>
        <w:tabs>
          <w:tab w:val="left" w:pos="3640"/>
        </w:tabs>
        <w:jc w:val="both"/>
        <w:rPr>
          <w:sz w:val="28"/>
          <w:szCs w:val="28"/>
        </w:rPr>
      </w:pPr>
    </w:p>
    <w:bookmarkEnd w:id="1"/>
    <w:p w14:paraId="21066ABA" w14:textId="77777777" w:rsidR="00964F4A" w:rsidRDefault="00964F4A" w:rsidP="00DF2968"/>
    <w:p w14:paraId="409EAE51" w14:textId="77777777" w:rsidR="00F32460" w:rsidRDefault="00F32460" w:rsidP="00F32460">
      <w:pPr>
        <w:tabs>
          <w:tab w:val="left" w:pos="3640"/>
        </w:tabs>
        <w:jc w:val="both"/>
        <w:rPr>
          <w:sz w:val="28"/>
          <w:szCs w:val="28"/>
        </w:rPr>
      </w:pPr>
    </w:p>
    <w:sectPr w:rsidR="00F32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68"/>
    <w:rsid w:val="000971C4"/>
    <w:rsid w:val="00310CE0"/>
    <w:rsid w:val="00382B01"/>
    <w:rsid w:val="00431F66"/>
    <w:rsid w:val="0045684C"/>
    <w:rsid w:val="005034DB"/>
    <w:rsid w:val="00556985"/>
    <w:rsid w:val="0065226B"/>
    <w:rsid w:val="007D3BA1"/>
    <w:rsid w:val="007D3F93"/>
    <w:rsid w:val="0089489F"/>
    <w:rsid w:val="008F4497"/>
    <w:rsid w:val="00964F4A"/>
    <w:rsid w:val="00A324DF"/>
    <w:rsid w:val="00AF73FE"/>
    <w:rsid w:val="00D419B4"/>
    <w:rsid w:val="00DB5D40"/>
    <w:rsid w:val="00DF2968"/>
    <w:rsid w:val="00E13955"/>
    <w:rsid w:val="00E27530"/>
    <w:rsid w:val="00F32460"/>
    <w:rsid w:val="00F3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6364"/>
  <w15:chartTrackingRefBased/>
  <w15:docId w15:val="{CC53D29F-8ADF-43F7-A675-C5FD1C84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968"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9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F2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Komitet-03</dc:creator>
  <cp:keywords/>
  <dc:description/>
  <cp:lastModifiedBy>Komitet-03</cp:lastModifiedBy>
  <cp:revision>29</cp:revision>
  <cp:lastPrinted>2024-11-21T06:36:00Z</cp:lastPrinted>
  <dcterms:created xsi:type="dcterms:W3CDTF">2023-01-23T11:26:00Z</dcterms:created>
  <dcterms:modified xsi:type="dcterms:W3CDTF">2024-11-27T08:29:00Z</dcterms:modified>
</cp:coreProperties>
</file>